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3C76" w14:textId="77777777" w:rsidR="00367D29" w:rsidRPr="00BE4933" w:rsidRDefault="00367D29" w:rsidP="00367D29">
      <w:pPr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BE4933"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  <w:t>ESCURSIONE LUNGO LA STRADA DELLO STELVIO</w:t>
      </w:r>
    </w:p>
    <w:p w14:paraId="46565920" w14:textId="77777777" w:rsidR="00367D29" w:rsidRPr="00BE4933" w:rsidRDefault="00367D29" w:rsidP="00367D29">
      <w:pPr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</w:pPr>
    </w:p>
    <w:p w14:paraId="79A60DCB" w14:textId="77777777" w:rsidR="00367D29" w:rsidRPr="00BE4933" w:rsidRDefault="00367D29" w:rsidP="00367D29">
      <w:pPr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</w:pPr>
      <w:r w:rsidRPr="00BE4933"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  <w:t xml:space="preserve">BORMIO, SABATO 5 SETTEMBRE 2026 </w:t>
      </w:r>
    </w:p>
    <w:p w14:paraId="726C1789" w14:textId="77777777" w:rsidR="00367D29" w:rsidRDefault="00367D29" w:rsidP="00367D29">
      <w:pPr>
        <w:shd w:val="clear" w:color="auto" w:fill="FFFFFF"/>
        <w:jc w:val="center"/>
        <w:rPr>
          <w:rFonts w:eastAsia="Times New Roman" w:cstheme="minorHAnsi"/>
          <w:b/>
          <w:bCs/>
          <w:color w:val="000000" w:themeColor="text1"/>
          <w:kern w:val="0"/>
          <w:lang w:eastAsia="it-IT"/>
          <w14:ligatures w14:val="none"/>
        </w:rPr>
      </w:pPr>
      <w:r w:rsidRPr="00BE4933">
        <w:rPr>
          <w:rFonts w:eastAsia="Times New Roman" w:cstheme="minorHAnsi"/>
          <w:b/>
          <w:bCs/>
          <w:color w:val="000000" w:themeColor="text1"/>
          <w:kern w:val="0"/>
          <w:sz w:val="28"/>
          <w:szCs w:val="28"/>
          <w:lang w:eastAsia="it-IT"/>
          <w14:ligatures w14:val="none"/>
        </w:rPr>
        <w:t>(in caso di maltempo, rinviata al MARTEDÌ 8 SETTEMBRE</w:t>
      </w:r>
      <w:r>
        <w:rPr>
          <w:rFonts w:eastAsia="Times New Roman" w:cstheme="minorHAnsi"/>
          <w:b/>
          <w:bCs/>
          <w:color w:val="000000" w:themeColor="text1"/>
          <w:kern w:val="0"/>
          <w:lang w:eastAsia="it-IT"/>
          <w14:ligatures w14:val="none"/>
        </w:rPr>
        <w:t>)</w:t>
      </w:r>
    </w:p>
    <w:p w14:paraId="37CFC719" w14:textId="77777777" w:rsidR="00367D29" w:rsidRDefault="00367D29" w:rsidP="00367D29">
      <w:pPr>
        <w:shd w:val="clear" w:color="auto" w:fill="FFFFFF"/>
        <w:jc w:val="both"/>
        <w:rPr>
          <w:rFonts w:cstheme="minorHAnsi"/>
          <w:color w:val="000000" w:themeColor="text1"/>
        </w:rPr>
      </w:pPr>
      <w:r w:rsidRPr="00BE4933">
        <w:rPr>
          <w:rFonts w:eastAsia="Times New Roman" w:cstheme="minorHAnsi"/>
          <w:b/>
          <w:bCs/>
          <w:color w:val="000000" w:themeColor="text1"/>
          <w:kern w:val="0"/>
          <w:lang w:eastAsia="it-IT"/>
          <w14:ligatures w14:val="none"/>
        </w:rPr>
        <w:t xml:space="preserve"> </w:t>
      </w:r>
      <w:r w:rsidRPr="00BE4933">
        <w:rPr>
          <w:rFonts w:eastAsia="Times New Roman" w:cstheme="minorHAnsi"/>
          <w:b/>
          <w:bCs/>
          <w:color w:val="000000" w:themeColor="text1"/>
          <w:kern w:val="0"/>
          <w:lang w:eastAsia="it-IT"/>
          <w14:ligatures w14:val="none"/>
        </w:rPr>
        <w:br/>
      </w:r>
      <w:r w:rsidRPr="00E10166"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>L'</w:t>
      </w:r>
      <w:r w:rsidRPr="00E10166">
        <w:rPr>
          <w:rFonts w:eastAsia="Times New Roman" w:cstheme="minorHAnsi"/>
          <w:i/>
          <w:iCs/>
          <w:color w:val="000000" w:themeColor="text1"/>
          <w:kern w:val="0"/>
          <w:lang w:eastAsia="it-IT"/>
          <w14:ligatures w14:val="none"/>
        </w:rPr>
        <w:t xml:space="preserve">Istituto ricerca e studi Carlo Donegani, </w:t>
      </w:r>
      <w:r w:rsidRPr="00E10166"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>associazione culturale finalizzata a promuovere la ricerca sulle vie storiche, propone</w:t>
      </w:r>
      <w:r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 xml:space="preserve"> a soci e simpatizzanti</w:t>
      </w:r>
      <w:r w:rsidRPr="00E10166"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 xml:space="preserve"> un’esperienza di conoscenza e formazione </w:t>
      </w:r>
      <w:r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>dedicata al</w:t>
      </w:r>
      <w:r w:rsidRPr="00E10166">
        <w:rPr>
          <w:rFonts w:eastAsia="Times New Roman" w:cstheme="minorHAnsi"/>
          <w:color w:val="000000" w:themeColor="text1"/>
          <w:kern w:val="0"/>
          <w:lang w:eastAsia="it-IT"/>
          <w14:ligatures w14:val="none"/>
        </w:rPr>
        <w:t xml:space="preserve">la Strada dello Stelvio, </w:t>
      </w:r>
      <w:r w:rsidRPr="00E10166">
        <w:rPr>
          <w:rFonts w:cstheme="minorHAnsi"/>
          <w:color w:val="000000" w:themeColor="text1"/>
        </w:rPr>
        <w:t>con l’osservazione di punti di particolare interesse della monumentale strada.</w:t>
      </w:r>
      <w:r>
        <w:rPr>
          <w:rFonts w:cstheme="minorHAnsi"/>
          <w:color w:val="000000" w:themeColor="text1"/>
        </w:rPr>
        <w:t xml:space="preserve"> L’attività è stata realizzata con ben 16 uscite già nell’estate del 2025, nell’ambito delle iniziative per i 200 anni dello Stelvio, con il coinvolgimento di operatori, turisti, cittadini, scuole.</w:t>
      </w:r>
    </w:p>
    <w:p w14:paraId="3915EC50" w14:textId="77777777" w:rsidR="00367D29" w:rsidRDefault="00367D29" w:rsidP="00367D29">
      <w:pPr>
        <w:shd w:val="clear" w:color="auto" w:fill="FFFFFF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L’escursione consente di inserire la complessa azione progettuale condotta </w:t>
      </w:r>
      <w:proofErr w:type="spellStart"/>
      <w:r>
        <w:rPr>
          <w:rFonts w:cstheme="minorHAnsi"/>
          <w:color w:val="000000" w:themeColor="text1"/>
        </w:rPr>
        <w:t>dall’ing</w:t>
      </w:r>
      <w:proofErr w:type="spellEnd"/>
      <w:r>
        <w:rPr>
          <w:rFonts w:cstheme="minorHAnsi"/>
          <w:color w:val="000000" w:themeColor="text1"/>
        </w:rPr>
        <w:t xml:space="preserve">. Carlo Donegani nel contesto territoriale, sviluppando aspetti storici (contestualizzazione storico-politica, interessi strategici, frequentazioni e vissuti della strada), paesaggistici (caratteri dell’ambiente, conformazione del territorio, “accidenti di terra, neve e cielo”) e tecnici (scelta della linea, soluzioni adottate a fronte delle oggettive difficoltà, materiali utilizzati). </w:t>
      </w:r>
    </w:p>
    <w:p w14:paraId="191797ED" w14:textId="77777777" w:rsidR="00367D29" w:rsidRDefault="00367D29" w:rsidP="00367D29">
      <w:pPr>
        <w:shd w:val="clear" w:color="auto" w:fill="FFFFFF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Si potrà ricostruire, in base ai disegni e alle puntuali descrizioni pervenutici, il contesto idrogeologico e glaciologico dell’epoca di costruzione (inizi ‘800), cogliendo le forti differenze con il contesto attuale; sarà un’occasione per riflettere sul valore anche estetico di un’infrastruttura che ha modificato significativamente il paesaggio e per interrogarsi sulle modalità di conservazione-valorizzazione.</w:t>
      </w:r>
    </w:p>
    <w:p w14:paraId="392C10ED" w14:textId="77777777" w:rsidR="00367D29" w:rsidRPr="00F276D0" w:rsidRDefault="00367D29" w:rsidP="00367D29">
      <w:pPr>
        <w:shd w:val="clear" w:color="auto" w:fill="FFFFFF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Ad accompagnare i partecipanti in questo percorso, che permetterà di “leggere lo Stelvio con uno sguardo diverso”, la guida bormina Erminio </w:t>
      </w:r>
      <w:proofErr w:type="spellStart"/>
      <w:r>
        <w:rPr>
          <w:rFonts w:cstheme="minorHAnsi"/>
          <w:color w:val="000000" w:themeColor="text1"/>
        </w:rPr>
        <w:t>Sertorelli</w:t>
      </w:r>
      <w:proofErr w:type="spellEnd"/>
      <w:r>
        <w:rPr>
          <w:rFonts w:cstheme="minorHAnsi"/>
          <w:color w:val="000000" w:themeColor="text1"/>
        </w:rPr>
        <w:t xml:space="preserve">, grande esperto dei luoghi, la prof.ssa Maria Carla Fay, dell’IRSCD, che si occuperà dell’introduzione storico-politica e delle vicende costruttive della strada, </w:t>
      </w:r>
      <w:proofErr w:type="spellStart"/>
      <w:r>
        <w:rPr>
          <w:rFonts w:cstheme="minorHAnsi"/>
          <w:color w:val="000000" w:themeColor="text1"/>
        </w:rPr>
        <w:t>l’ing</w:t>
      </w:r>
      <w:proofErr w:type="spellEnd"/>
      <w:r>
        <w:rPr>
          <w:rFonts w:cstheme="minorHAnsi"/>
          <w:color w:val="000000" w:themeColor="text1"/>
        </w:rPr>
        <w:t>. Benedetto Abbiati, che approfondirà la parte ingegneristica.</w:t>
      </w:r>
    </w:p>
    <w:p w14:paraId="6A9225EB" w14:textId="77777777" w:rsidR="00367D29" w:rsidRPr="00387BC4" w:rsidRDefault="00367D29" w:rsidP="00367D29">
      <w:pPr>
        <w:rPr>
          <w:b/>
          <w:bCs/>
          <w:sz w:val="28"/>
          <w:szCs w:val="28"/>
        </w:rPr>
      </w:pPr>
    </w:p>
    <w:p w14:paraId="03C58FB4" w14:textId="77777777" w:rsidR="00367D29" w:rsidRDefault="00367D29" w:rsidP="00367D29">
      <w:pPr>
        <w:jc w:val="center"/>
        <w:rPr>
          <w:b/>
          <w:bCs/>
          <w:sz w:val="28"/>
          <w:szCs w:val="28"/>
        </w:rPr>
      </w:pPr>
      <w:r w:rsidRPr="00387BC4">
        <w:rPr>
          <w:b/>
          <w:bCs/>
          <w:sz w:val="28"/>
          <w:szCs w:val="28"/>
        </w:rPr>
        <w:t>PROGRAMMA</w:t>
      </w:r>
    </w:p>
    <w:p w14:paraId="4D268C03" w14:textId="77777777" w:rsidR="00367D29" w:rsidRPr="003E6035" w:rsidRDefault="00367D29" w:rsidP="00367D29">
      <w:pPr>
        <w:jc w:val="center"/>
        <w:rPr>
          <w:b/>
          <w:bCs/>
          <w:sz w:val="28"/>
          <w:szCs w:val="28"/>
        </w:rPr>
      </w:pPr>
    </w:p>
    <w:p w14:paraId="5AD61B97" w14:textId="77777777" w:rsidR="00367D29" w:rsidRDefault="00367D29" w:rsidP="00367D29">
      <w:pPr>
        <w:jc w:val="both"/>
        <w:rPr>
          <w:b/>
          <w:bCs/>
        </w:rPr>
      </w:pPr>
      <w:r>
        <w:rPr>
          <w:b/>
          <w:bCs/>
        </w:rPr>
        <w:t>RITROVO A BORMIO, presso la GALLERIA dei BAGNI VECCHI alle ore 9.15 – termine dell’escursione e rientro a Bormio ore 16.00 circa</w:t>
      </w:r>
    </w:p>
    <w:p w14:paraId="62ED5B27" w14:textId="77777777" w:rsidR="00367D29" w:rsidRDefault="00367D29" w:rsidP="00367D29">
      <w:pPr>
        <w:jc w:val="both"/>
        <w:rPr>
          <w:b/>
          <w:bCs/>
        </w:rPr>
      </w:pPr>
    </w:p>
    <w:p w14:paraId="46CEC534" w14:textId="77777777" w:rsidR="00367D29" w:rsidRPr="00387BC4" w:rsidRDefault="00367D29" w:rsidP="00367D29">
      <w:pPr>
        <w:jc w:val="both"/>
      </w:pPr>
      <w:r w:rsidRPr="00387BC4">
        <w:rPr>
          <w:b/>
          <w:bCs/>
        </w:rPr>
        <w:t>Previste le seguenti soste</w:t>
      </w:r>
      <w:r w:rsidRPr="00387BC4">
        <w:t xml:space="preserve">: </w:t>
      </w:r>
    </w:p>
    <w:p w14:paraId="05703429" w14:textId="77777777" w:rsidR="00367D29" w:rsidRPr="00387BC4" w:rsidRDefault="00367D29" w:rsidP="00367D29">
      <w:pPr>
        <w:jc w:val="both"/>
      </w:pPr>
      <w:r w:rsidRPr="00387BC4">
        <w:t xml:space="preserve">1- </w:t>
      </w:r>
      <w:r>
        <w:t xml:space="preserve">già nel punto di ritrovo, </w:t>
      </w:r>
      <w:r w:rsidRPr="00387BC4">
        <w:t xml:space="preserve">zona ponte Bagni: osservazione dei manufatti </w:t>
      </w:r>
      <w:r>
        <w:t xml:space="preserve">presenti </w:t>
      </w:r>
      <w:r w:rsidRPr="00387BC4">
        <w:t>e progetto</w:t>
      </w:r>
      <w:r>
        <w:t xml:space="preserve"> del</w:t>
      </w:r>
      <w:r w:rsidRPr="00387BC4">
        <w:t xml:space="preserve"> </w:t>
      </w:r>
      <w:r>
        <w:t>f</w:t>
      </w:r>
      <w:r w:rsidRPr="00387BC4">
        <w:t>orte</w:t>
      </w:r>
      <w:r>
        <w:t xml:space="preserve"> poi non realizzato</w:t>
      </w:r>
      <w:r w:rsidRPr="00387BC4">
        <w:t>; lapide commemorativa</w:t>
      </w:r>
      <w:r>
        <w:t>;</w:t>
      </w:r>
    </w:p>
    <w:p w14:paraId="3C8DBB52" w14:textId="77777777" w:rsidR="00367D29" w:rsidRPr="00387BC4" w:rsidRDefault="00367D29" w:rsidP="00367D29">
      <w:r w:rsidRPr="00387BC4">
        <w:t>2- II cantoniera</w:t>
      </w:r>
      <w:r>
        <w:t xml:space="preserve">, con percorso su sentiero al grasso di </w:t>
      </w:r>
      <w:proofErr w:type="spellStart"/>
      <w:r>
        <w:t>Radisca</w:t>
      </w:r>
      <w:proofErr w:type="spellEnd"/>
      <w:r>
        <w:t xml:space="preserve"> per osservazione dello sviluppo dei tornanti di </w:t>
      </w:r>
      <w:proofErr w:type="spellStart"/>
      <w:r w:rsidRPr="00387BC4">
        <w:t>Spondalunga</w:t>
      </w:r>
      <w:proofErr w:type="spellEnd"/>
      <w:r w:rsidRPr="00387BC4">
        <w:t xml:space="preserve"> e</w:t>
      </w:r>
      <w:r>
        <w:t xml:space="preserve"> del complesso del</w:t>
      </w:r>
      <w:r w:rsidRPr="00387BC4">
        <w:t xml:space="preserve"> Diroccamento</w:t>
      </w:r>
      <w:r>
        <w:t xml:space="preserve">, itinerario abbastanza breve con 20-30 minuti di cammino  e dislivello intorno ai 100 metri; tornati sulla strada, appena sopra la II cantoniera, osservazione degli interventi in corso per il recupero dei tornantini della Lumaca (progetto </w:t>
      </w:r>
      <w:proofErr w:type="spellStart"/>
      <w:r>
        <w:t>dell’ing</w:t>
      </w:r>
      <w:proofErr w:type="spellEnd"/>
      <w:r>
        <w:t xml:space="preserve">. Flavio </w:t>
      </w:r>
      <w:proofErr w:type="spellStart"/>
      <w:r>
        <w:t>Tartero</w:t>
      </w:r>
      <w:proofErr w:type="spellEnd"/>
      <w:r>
        <w:t xml:space="preserve"> per</w:t>
      </w:r>
      <w:r w:rsidRPr="00BE2B58">
        <w:t xml:space="preserve"> </w:t>
      </w:r>
      <w:r>
        <w:t>ERSAF – Parco Nazionale dello Stelvio);</w:t>
      </w:r>
    </w:p>
    <w:p w14:paraId="24581BFF" w14:textId="77777777" w:rsidR="00367D29" w:rsidRPr="00387BC4" w:rsidRDefault="00367D29" w:rsidP="00367D29">
      <w:pPr>
        <w:jc w:val="both"/>
      </w:pPr>
      <w:r>
        <w:t>3</w:t>
      </w:r>
      <w:r w:rsidRPr="00387BC4">
        <w:t>-</w:t>
      </w:r>
      <w:r>
        <w:t xml:space="preserve"> dopo la </w:t>
      </w:r>
      <w:r w:rsidRPr="00387BC4">
        <w:t>IV cantoniera</w:t>
      </w:r>
      <w:r>
        <w:t xml:space="preserve">, percorso su sentiero agevole (30 minuti) </w:t>
      </w:r>
      <w:r w:rsidRPr="00387BC4">
        <w:t>per raggiungere la zona del lago delle Rese, punto panoramico sul</w:t>
      </w:r>
      <w:r>
        <w:t xml:space="preserve"> valico di Santa Maria e sul</w:t>
      </w:r>
      <w:r w:rsidRPr="00387BC4">
        <w:t xml:space="preserve">la parte </w:t>
      </w:r>
      <w:r>
        <w:t xml:space="preserve">più </w:t>
      </w:r>
      <w:r w:rsidRPr="00387BC4">
        <w:t>alta della strada</w:t>
      </w:r>
      <w:r>
        <w:t xml:space="preserve"> (versante lombardo) appena sotto il Passo</w:t>
      </w:r>
      <w:r w:rsidRPr="00387BC4">
        <w:t>, ideale per gestire l’approfondimento sul campo</w:t>
      </w:r>
      <w:r>
        <w:t xml:space="preserve"> circa le scelte progettuali e i confini territoriali, oltre che area </w:t>
      </w:r>
      <w:r w:rsidRPr="00387BC4">
        <w:t>d’interesse per l</w:t>
      </w:r>
      <w:r>
        <w:t>a presenza di</w:t>
      </w:r>
      <w:r w:rsidRPr="00387BC4">
        <w:t xml:space="preserve"> postazioni militari</w:t>
      </w:r>
      <w:r>
        <w:t xml:space="preserve"> della I guerra mondiale;</w:t>
      </w:r>
      <w:r w:rsidRPr="00387BC4">
        <w:t xml:space="preserve"> </w:t>
      </w:r>
    </w:p>
    <w:p w14:paraId="6336CBFE" w14:textId="77777777" w:rsidR="00367D29" w:rsidRPr="00387BC4" w:rsidRDefault="00367D29" w:rsidP="00367D29">
      <w:r>
        <w:lastRenderedPageBreak/>
        <w:t xml:space="preserve">4- Passo dello Stelvio, per osservazione dello sviluppo della strada che scende sul versante atesino fino a </w:t>
      </w:r>
      <w:proofErr w:type="spellStart"/>
      <w:r>
        <w:t>Sottostelvio</w:t>
      </w:r>
      <w:proofErr w:type="spellEnd"/>
      <w:r>
        <w:t xml:space="preserve"> (</w:t>
      </w:r>
      <w:proofErr w:type="spellStart"/>
      <w:r>
        <w:t>Franzensh</w:t>
      </w:r>
      <w:r>
        <w:rPr>
          <w:rFonts w:ascii="Calibri" w:hAnsi="Calibri" w:cs="Calibri"/>
        </w:rPr>
        <w:t>ö</w:t>
      </w:r>
      <w:r>
        <w:t>he</w:t>
      </w:r>
      <w:proofErr w:type="spellEnd"/>
      <w:r>
        <w:t>), con interessanti considerazioni sulle questioni costruttive e il problema valanghe.</w:t>
      </w:r>
    </w:p>
    <w:p w14:paraId="483CBE9E" w14:textId="77777777" w:rsidR="00367D29" w:rsidRDefault="00367D29" w:rsidP="00367D29"/>
    <w:p w14:paraId="5D698A17" w14:textId="77777777" w:rsidR="00367D29" w:rsidRPr="004E3899" w:rsidRDefault="00367D29" w:rsidP="00367D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IMPORTANTE</w:t>
      </w:r>
    </w:p>
    <w:p w14:paraId="34E37444" w14:textId="77777777" w:rsidR="00367D29" w:rsidRDefault="00367D29" w:rsidP="00367D29">
      <w:pPr>
        <w:jc w:val="center"/>
      </w:pPr>
    </w:p>
    <w:p w14:paraId="14F01B5D" w14:textId="77777777" w:rsidR="00367D29" w:rsidRDefault="00367D29" w:rsidP="00367D29">
      <w:pPr>
        <w:pStyle w:val="Paragrafoelenco"/>
        <w:numPr>
          <w:ilvl w:val="0"/>
          <w:numId w:val="1"/>
        </w:numPr>
        <w:spacing w:after="0"/>
      </w:pPr>
      <w:r>
        <w:t>Per le escursioni sono necessari scarponcini da escursionismo.</w:t>
      </w:r>
    </w:p>
    <w:p w14:paraId="5A567D46" w14:textId="77777777" w:rsidR="00367D29" w:rsidRDefault="00367D29" w:rsidP="00367D29">
      <w:pPr>
        <w:pStyle w:val="Paragrafoelenco"/>
        <w:numPr>
          <w:ilvl w:val="0"/>
          <w:numId w:val="1"/>
        </w:numPr>
        <w:spacing w:after="0"/>
      </w:pPr>
      <w:r>
        <w:t xml:space="preserve">Bevande e merenda al sacco (prevista alle Rese; in alternativa eventuale possibilità di ristoro più tardi presso le strutture dello Stelvio). </w:t>
      </w:r>
    </w:p>
    <w:p w14:paraId="4310D300" w14:textId="77777777" w:rsidR="00367D29" w:rsidRDefault="00367D29" w:rsidP="00367D29">
      <w:pPr>
        <w:pStyle w:val="Paragrafoelenco"/>
        <w:numPr>
          <w:ilvl w:val="0"/>
          <w:numId w:val="1"/>
        </w:numPr>
        <w:spacing w:after="0"/>
      </w:pPr>
      <w:r>
        <w:t xml:space="preserve">Abbigliamento adeguato, anche caldo, almeno un indumento impermeabile. Consigliato avere con sé un berretto, anche leggero, e guanti. </w:t>
      </w:r>
    </w:p>
    <w:p w14:paraId="353ADCF7" w14:textId="77777777" w:rsidR="00CE6CBF" w:rsidRDefault="00CE6CBF"/>
    <w:sectPr w:rsidR="00CE6CBF" w:rsidSect="00C86E11">
      <w:headerReference w:type="default" r:id="rId8"/>
      <w:footerReference w:type="default" r:id="rId9"/>
      <w:pgSz w:w="11900" w:h="16840"/>
      <w:pgMar w:top="510" w:right="1134" w:bottom="1134" w:left="851" w:header="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1FEF" w14:textId="77777777" w:rsidR="008941F9" w:rsidRDefault="008941F9" w:rsidP="00C86E11">
      <w:r>
        <w:separator/>
      </w:r>
    </w:p>
  </w:endnote>
  <w:endnote w:type="continuationSeparator" w:id="0">
    <w:p w14:paraId="3E6D7842" w14:textId="77777777" w:rsidR="008941F9" w:rsidRDefault="008941F9" w:rsidP="00C8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7748" w14:textId="25D2683E" w:rsidR="00C86E11" w:rsidRDefault="00D60678">
    <w:pPr>
      <w:pStyle w:val="Pidipagin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0C39" w14:textId="77777777" w:rsidR="008941F9" w:rsidRDefault="008941F9" w:rsidP="00C86E11">
      <w:r>
        <w:separator/>
      </w:r>
    </w:p>
  </w:footnote>
  <w:footnote w:type="continuationSeparator" w:id="0">
    <w:p w14:paraId="38B875B7" w14:textId="77777777" w:rsidR="008941F9" w:rsidRDefault="008941F9" w:rsidP="00C8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1A45" w14:textId="77777777" w:rsidR="003F033E" w:rsidRPr="00C86E11" w:rsidRDefault="00C86E11" w:rsidP="003F033E">
    <w:pPr>
      <w:tabs>
        <w:tab w:val="left" w:pos="4253"/>
      </w:tabs>
      <w:rPr>
        <w:sz w:val="16"/>
        <w:szCs w:val="16"/>
      </w:rPr>
    </w:pPr>
    <w:r w:rsidRPr="00C86E11">
      <w:rPr>
        <w:sz w:val="16"/>
        <w:szCs w:val="16"/>
      </w:rPr>
      <w:t xml:space="preserve"> </w:t>
    </w:r>
  </w:p>
  <w:tbl>
    <w:tblPr>
      <w:tblStyle w:val="Grigliatabella"/>
      <w:tblW w:w="1063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2"/>
      <w:gridCol w:w="5685"/>
    </w:tblGrid>
    <w:tr w:rsidR="003F033E" w14:paraId="52962B9A" w14:textId="77777777" w:rsidTr="00FE5B54">
      <w:tc>
        <w:tcPr>
          <w:tcW w:w="4952" w:type="dxa"/>
        </w:tcPr>
        <w:p w14:paraId="1A4569E3" w14:textId="77777777" w:rsidR="003F033E" w:rsidRDefault="003F033E" w:rsidP="003F033E">
          <w:pPr>
            <w:tabs>
              <w:tab w:val="left" w:pos="4253"/>
            </w:tabs>
            <w:ind w:left="-683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C9E95B3" wp14:editId="0C7F684B">
                <wp:extent cx="2817034" cy="1075311"/>
                <wp:effectExtent l="0" t="0" r="0" b="0"/>
                <wp:docPr id="41369173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988955" name="Immagine 44798895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2004" cy="12680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5" w:type="dxa"/>
        </w:tcPr>
        <w:p w14:paraId="73FBF25F" w14:textId="77777777" w:rsidR="003F033E" w:rsidRPr="00FE5B54" w:rsidRDefault="003F033E" w:rsidP="003F033E">
          <w:pPr>
            <w:rPr>
              <w:sz w:val="18"/>
              <w:szCs w:val="18"/>
            </w:rPr>
          </w:pPr>
        </w:p>
        <w:p w14:paraId="238E0D3E" w14:textId="77777777" w:rsidR="003F033E" w:rsidRPr="00FE5B54" w:rsidRDefault="003F033E" w:rsidP="003F033E">
          <w:pPr>
            <w:rPr>
              <w:sz w:val="18"/>
              <w:szCs w:val="18"/>
            </w:rPr>
          </w:pPr>
        </w:p>
        <w:p w14:paraId="1B9EB833" w14:textId="77777777" w:rsidR="003F033E" w:rsidRPr="00FE5B54" w:rsidRDefault="003F033E" w:rsidP="003F033E">
          <w:pPr>
            <w:rPr>
              <w:sz w:val="18"/>
              <w:szCs w:val="18"/>
            </w:rPr>
          </w:pPr>
        </w:p>
        <w:p w14:paraId="02843232" w14:textId="77777777" w:rsidR="00FA1021" w:rsidRPr="00FE5B54" w:rsidRDefault="00FA1021" w:rsidP="00FA1021">
          <w:pPr>
            <w:jc w:val="right"/>
            <w:rPr>
              <w:sz w:val="18"/>
              <w:szCs w:val="18"/>
            </w:rPr>
          </w:pPr>
          <w:r w:rsidRPr="00FE5B54">
            <w:rPr>
              <w:sz w:val="18"/>
              <w:szCs w:val="18"/>
            </w:rPr>
            <w:t>Istituto ricerca e studi Carlo Donegani ETS, Associazione culturale</w:t>
          </w:r>
        </w:p>
        <w:p w14:paraId="248654D3" w14:textId="77777777" w:rsidR="00FA1021" w:rsidRPr="00FE5B54" w:rsidRDefault="00FA1021" w:rsidP="00FA1021">
          <w:pPr>
            <w:jc w:val="right"/>
            <w:rPr>
              <w:sz w:val="18"/>
              <w:szCs w:val="18"/>
            </w:rPr>
          </w:pPr>
          <w:r w:rsidRPr="00FE5B54">
            <w:rPr>
              <w:sz w:val="18"/>
              <w:szCs w:val="18"/>
            </w:rPr>
            <w:t>Via Donegani 3, 23100 Sondrio</w:t>
          </w:r>
        </w:p>
        <w:p w14:paraId="5070E005" w14:textId="77777777" w:rsidR="00FA1021" w:rsidRPr="00FA1021" w:rsidRDefault="00FA1021" w:rsidP="00FA1021">
          <w:pPr>
            <w:jc w:val="right"/>
            <w:rPr>
              <w:rStyle w:val="Collegamentoipertestuale"/>
              <w:sz w:val="18"/>
              <w:szCs w:val="18"/>
            </w:rPr>
          </w:pPr>
          <w:r w:rsidRPr="00FA1021">
            <w:rPr>
              <w:sz w:val="18"/>
              <w:szCs w:val="18"/>
            </w:rPr>
            <w:t>Email: istitutorsdonegani@gmail.com</w:t>
          </w:r>
        </w:p>
        <w:p w14:paraId="154F0798" w14:textId="77777777" w:rsidR="00FA1021" w:rsidRPr="00D7767E" w:rsidRDefault="00FA1021" w:rsidP="00FA1021">
          <w:pPr>
            <w:jc w:val="right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 xml:space="preserve">Website: </w:t>
          </w:r>
          <w:r w:rsidRPr="00D7767E">
            <w:rPr>
              <w:sz w:val="18"/>
              <w:szCs w:val="18"/>
              <w:lang w:val="en-US"/>
            </w:rPr>
            <w:t>www.irscdonegani.it</w:t>
          </w:r>
        </w:p>
        <w:p w14:paraId="5CDF9D1E" w14:textId="5A8A30EF" w:rsidR="001B4494" w:rsidRPr="00FE5B54" w:rsidRDefault="001B4494" w:rsidP="003F033E">
          <w:pPr>
            <w:rPr>
              <w:sz w:val="18"/>
              <w:szCs w:val="18"/>
            </w:rPr>
          </w:pPr>
        </w:p>
        <w:p w14:paraId="6903D1D8" w14:textId="77777777" w:rsidR="003F033E" w:rsidRPr="00FE5B54" w:rsidRDefault="003F033E" w:rsidP="003F033E">
          <w:pPr>
            <w:tabs>
              <w:tab w:val="left" w:pos="4253"/>
            </w:tabs>
            <w:rPr>
              <w:sz w:val="18"/>
              <w:szCs w:val="18"/>
            </w:rPr>
          </w:pPr>
        </w:p>
      </w:tc>
    </w:tr>
  </w:tbl>
  <w:p w14:paraId="66138E81" w14:textId="77777777" w:rsidR="00C86E11" w:rsidRDefault="00C86E11" w:rsidP="003F03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F7CD5"/>
    <w:multiLevelType w:val="hybridMultilevel"/>
    <w:tmpl w:val="E78CA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82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BF"/>
    <w:rsid w:val="00091739"/>
    <w:rsid w:val="00111701"/>
    <w:rsid w:val="001133D2"/>
    <w:rsid w:val="00120DDC"/>
    <w:rsid w:val="00197A2E"/>
    <w:rsid w:val="001A5889"/>
    <w:rsid w:val="001B4494"/>
    <w:rsid w:val="001F518E"/>
    <w:rsid w:val="001F601C"/>
    <w:rsid w:val="00203AC1"/>
    <w:rsid w:val="00265BDC"/>
    <w:rsid w:val="002A545E"/>
    <w:rsid w:val="0034063C"/>
    <w:rsid w:val="00355094"/>
    <w:rsid w:val="00367D29"/>
    <w:rsid w:val="003B3FD4"/>
    <w:rsid w:val="003E6035"/>
    <w:rsid w:val="003F033E"/>
    <w:rsid w:val="004844FB"/>
    <w:rsid w:val="005305C0"/>
    <w:rsid w:val="00547A78"/>
    <w:rsid w:val="005551C6"/>
    <w:rsid w:val="00630C57"/>
    <w:rsid w:val="00633285"/>
    <w:rsid w:val="0067716D"/>
    <w:rsid w:val="007802F9"/>
    <w:rsid w:val="007A1C7B"/>
    <w:rsid w:val="007B44B2"/>
    <w:rsid w:val="007B5182"/>
    <w:rsid w:val="007C398A"/>
    <w:rsid w:val="00821E8D"/>
    <w:rsid w:val="0083308E"/>
    <w:rsid w:val="00853E6E"/>
    <w:rsid w:val="008941F9"/>
    <w:rsid w:val="00A17923"/>
    <w:rsid w:val="00A76F4A"/>
    <w:rsid w:val="00B43F07"/>
    <w:rsid w:val="00BE4933"/>
    <w:rsid w:val="00BE60F8"/>
    <w:rsid w:val="00C2313C"/>
    <w:rsid w:val="00C86E11"/>
    <w:rsid w:val="00CE6CBF"/>
    <w:rsid w:val="00D60678"/>
    <w:rsid w:val="00E10166"/>
    <w:rsid w:val="00E145BB"/>
    <w:rsid w:val="00E201E6"/>
    <w:rsid w:val="00E719EA"/>
    <w:rsid w:val="00F276D0"/>
    <w:rsid w:val="00F67285"/>
    <w:rsid w:val="00FA1021"/>
    <w:rsid w:val="00FE0B6E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3CAC"/>
  <w15:chartTrackingRefBased/>
  <w15:docId w15:val="{63250A8B-65DA-324E-BF79-3E3554C2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D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6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E11"/>
  </w:style>
  <w:style w:type="paragraph" w:styleId="Pidipagina">
    <w:name w:val="footer"/>
    <w:basedOn w:val="Normale"/>
    <w:link w:val="PidipaginaCarattere"/>
    <w:uiPriority w:val="99"/>
    <w:unhideWhenUsed/>
    <w:rsid w:val="00C86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E11"/>
  </w:style>
  <w:style w:type="table" w:styleId="Grigliatabella">
    <w:name w:val="Table Grid"/>
    <w:basedOn w:val="Tabellanormale"/>
    <w:uiPriority w:val="39"/>
    <w:rsid w:val="003F0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449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4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672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10166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D40BD0-F8A4-524F-A028-BC002DDE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2025-04-13T16:27:00Z</cp:lastPrinted>
  <dcterms:created xsi:type="dcterms:W3CDTF">2026-08-06T06:40:00Z</dcterms:created>
  <dcterms:modified xsi:type="dcterms:W3CDTF">2026-08-12T06:27:00Z</dcterms:modified>
</cp:coreProperties>
</file>